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2624C96" w14:textId="77777777" w:rsidR="00C9190A" w:rsidRPr="00937293" w:rsidRDefault="00AA1C29" w:rsidP="00AA1C29">
      <w:pPr>
        <w:jc w:val="center"/>
        <w:rPr>
          <w:rFonts w:ascii="Herculanum" w:hAnsi="Herculanum"/>
          <w:b/>
          <w:sz w:val="40"/>
          <w:szCs w:val="40"/>
          <w:u w:val="single"/>
          <w:lang w:val="fr-CA"/>
        </w:rPr>
      </w:pPr>
      <w:r w:rsidRPr="00937293">
        <w:rPr>
          <w:rFonts w:ascii="Herculanum" w:hAnsi="Herculanum"/>
          <w:b/>
          <w:sz w:val="40"/>
          <w:szCs w:val="40"/>
          <w:u w:val="single"/>
          <w:lang w:val="fr-CA"/>
        </w:rPr>
        <w:t>Les céramiques de la Grèce antique</w:t>
      </w:r>
    </w:p>
    <w:p w14:paraId="0020F2E2" w14:textId="77777777" w:rsidR="00AA1C29" w:rsidRPr="00AA1C29" w:rsidRDefault="00AA1C29">
      <w:pPr>
        <w:rPr>
          <w:b/>
          <w:lang w:val="fr-CA"/>
        </w:rPr>
      </w:pPr>
    </w:p>
    <w:p w14:paraId="0B127A28" w14:textId="77777777" w:rsidR="00AA1C29" w:rsidRPr="00AA1C29" w:rsidRDefault="00AA1C29">
      <w:pPr>
        <w:rPr>
          <w:rFonts w:ascii="Verdana" w:hAnsi="Verdana"/>
          <w:sz w:val="22"/>
          <w:szCs w:val="22"/>
          <w:lang w:val="fr-CA"/>
        </w:rPr>
      </w:pPr>
      <w:r w:rsidRPr="00AA1C29">
        <w:rPr>
          <w:rFonts w:ascii="Verdana" w:hAnsi="Verdana"/>
          <w:sz w:val="22"/>
          <w:szCs w:val="22"/>
          <w:lang w:val="fr-CA"/>
        </w:rPr>
        <w:t>Les artistes de la Grèce antique ont décoré leurs céramiques de deux façons:</w:t>
      </w:r>
    </w:p>
    <w:p w14:paraId="5EE510E5" w14:textId="77777777" w:rsidR="00AA1C29" w:rsidRPr="00AA1C29" w:rsidRDefault="00AA1C29">
      <w:pPr>
        <w:rPr>
          <w:rFonts w:ascii="Verdana" w:hAnsi="Verdana"/>
          <w:sz w:val="22"/>
          <w:szCs w:val="22"/>
          <w:lang w:val="fr-CA"/>
        </w:rPr>
      </w:pPr>
      <w:bookmarkStart w:id="0" w:name="_GoBack"/>
      <w:bookmarkEnd w:id="0"/>
    </w:p>
    <w:p w14:paraId="14C60A89" w14:textId="77777777" w:rsidR="00AA1C29" w:rsidRPr="00AA1C29" w:rsidRDefault="00AA1C29">
      <w:pPr>
        <w:rPr>
          <w:rFonts w:ascii="Verdana" w:hAnsi="Verdana"/>
          <w:sz w:val="22"/>
          <w:szCs w:val="22"/>
          <w:lang w:val="fr-CA"/>
        </w:rPr>
      </w:pPr>
      <w:r w:rsidRPr="00AA1C29">
        <w:rPr>
          <w:rFonts w:ascii="Verdana" w:hAnsi="Verdana"/>
          <w:sz w:val="22"/>
          <w:szCs w:val="22"/>
          <w:u w:val="single"/>
          <w:lang w:val="fr-CA"/>
        </w:rPr>
        <w:t>La figure noire</w:t>
      </w:r>
      <w:r w:rsidRPr="00AA1C29">
        <w:rPr>
          <w:rFonts w:ascii="Verdana" w:hAnsi="Verdana"/>
          <w:sz w:val="22"/>
          <w:szCs w:val="22"/>
          <w:lang w:val="fr-CA"/>
        </w:rPr>
        <w:t xml:space="preserve"> – peinture noire sur une surface rouge</w:t>
      </w:r>
      <w:r>
        <w:rPr>
          <w:rFonts w:ascii="Verdana" w:hAnsi="Verdana"/>
          <w:sz w:val="22"/>
          <w:szCs w:val="22"/>
          <w:lang w:val="fr-CA"/>
        </w:rPr>
        <w:t xml:space="preserve"> [d’habitude la couleur originale de l’argile];</w:t>
      </w:r>
    </w:p>
    <w:p w14:paraId="0C8EDCCD" w14:textId="77777777" w:rsidR="00AA1C29" w:rsidRDefault="00AA1C29">
      <w:pPr>
        <w:rPr>
          <w:rFonts w:ascii="Verdana" w:hAnsi="Verdana"/>
          <w:sz w:val="22"/>
          <w:szCs w:val="22"/>
          <w:lang w:val="fr-CA"/>
        </w:rPr>
      </w:pPr>
      <w:r>
        <w:rPr>
          <w:rFonts w:ascii="Verdana" w:hAnsi="Verdana"/>
          <w:noProof/>
          <w:sz w:val="22"/>
          <w:szCs w:val="22"/>
        </w:rPr>
        <w:drawing>
          <wp:anchor distT="0" distB="0" distL="114300" distR="114300" simplePos="0" relativeHeight="251658240" behindDoc="0" locked="0" layoutInCell="1" allowOverlap="1" wp14:anchorId="3A69E2B5" wp14:editId="0B2B1339">
            <wp:simplePos x="0" y="0"/>
            <wp:positionH relativeFrom="column">
              <wp:posOffset>-228600</wp:posOffset>
            </wp:positionH>
            <wp:positionV relativeFrom="paragraph">
              <wp:posOffset>99695</wp:posOffset>
            </wp:positionV>
            <wp:extent cx="2200275" cy="2787015"/>
            <wp:effectExtent l="0" t="0" r="9525" b="698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37x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21" r="18114"/>
                    <a:stretch/>
                  </pic:blipFill>
                  <pic:spPr bwMode="auto">
                    <a:xfrm>
                      <a:off x="0" y="0"/>
                      <a:ext cx="2200275" cy="27870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B94C55" w14:textId="77777777" w:rsidR="00AA1C29" w:rsidRPr="00AA1C29" w:rsidRDefault="00AA1C29">
      <w:pPr>
        <w:rPr>
          <w:rFonts w:ascii="Verdana" w:hAnsi="Verdana"/>
          <w:sz w:val="22"/>
          <w:szCs w:val="22"/>
          <w:lang w:val="fr-CA"/>
        </w:rPr>
      </w:pPr>
    </w:p>
    <w:p w14:paraId="62B24AFE" w14:textId="77777777" w:rsidR="00AA1C29" w:rsidRDefault="00AA1C29">
      <w:pPr>
        <w:rPr>
          <w:rFonts w:ascii="Verdana" w:hAnsi="Verdana"/>
          <w:sz w:val="22"/>
          <w:szCs w:val="22"/>
          <w:u w:val="single"/>
          <w:lang w:val="fr-CA"/>
        </w:rPr>
      </w:pPr>
      <w:r>
        <w:rPr>
          <w:rFonts w:ascii="Verdana" w:hAnsi="Verdana"/>
          <w:noProof/>
          <w:sz w:val="22"/>
          <w:szCs w:val="22"/>
        </w:rPr>
        <w:drawing>
          <wp:anchor distT="0" distB="0" distL="114300" distR="114300" simplePos="0" relativeHeight="251659264" behindDoc="0" locked="0" layoutInCell="1" allowOverlap="1" wp14:anchorId="0E8D208A" wp14:editId="572615C3">
            <wp:simplePos x="0" y="0"/>
            <wp:positionH relativeFrom="column">
              <wp:posOffset>76200</wp:posOffset>
            </wp:positionH>
            <wp:positionV relativeFrom="paragraph">
              <wp:posOffset>217805</wp:posOffset>
            </wp:positionV>
            <wp:extent cx="3776980" cy="1600200"/>
            <wp:effectExtent l="0" t="0" r="762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5_1989.281.6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698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F3E49D" w14:textId="77777777" w:rsidR="00AA1C29" w:rsidRDefault="00AA1C29">
      <w:pPr>
        <w:rPr>
          <w:rFonts w:ascii="Verdana" w:hAnsi="Verdana"/>
          <w:sz w:val="22"/>
          <w:szCs w:val="22"/>
          <w:u w:val="single"/>
          <w:lang w:val="fr-CA"/>
        </w:rPr>
      </w:pPr>
    </w:p>
    <w:p w14:paraId="63963BEA" w14:textId="77777777" w:rsidR="00AA1C29" w:rsidRDefault="00AA1C29">
      <w:pPr>
        <w:rPr>
          <w:rFonts w:ascii="Verdana" w:hAnsi="Verdana"/>
          <w:sz w:val="22"/>
          <w:szCs w:val="22"/>
          <w:u w:val="single"/>
          <w:lang w:val="fr-CA"/>
        </w:rPr>
      </w:pPr>
    </w:p>
    <w:p w14:paraId="15857AF8" w14:textId="77777777" w:rsidR="00AA1C29" w:rsidRDefault="00AA1C29">
      <w:pPr>
        <w:rPr>
          <w:rFonts w:ascii="Verdana" w:hAnsi="Verdana"/>
          <w:sz w:val="22"/>
          <w:szCs w:val="22"/>
          <w:u w:val="single"/>
          <w:lang w:val="fr-CA"/>
        </w:rPr>
      </w:pPr>
    </w:p>
    <w:p w14:paraId="3CCB3258" w14:textId="77777777" w:rsidR="00AA1C29" w:rsidRDefault="00AA1C29">
      <w:pPr>
        <w:rPr>
          <w:rFonts w:ascii="Verdana" w:hAnsi="Verdana"/>
          <w:sz w:val="22"/>
          <w:szCs w:val="22"/>
          <w:u w:val="single"/>
          <w:lang w:val="fr-CA"/>
        </w:rPr>
      </w:pPr>
    </w:p>
    <w:p w14:paraId="5A5720ED" w14:textId="77777777" w:rsidR="00AA1C29" w:rsidRDefault="00AA1C29">
      <w:pPr>
        <w:rPr>
          <w:rFonts w:ascii="Verdana" w:hAnsi="Verdana"/>
          <w:sz w:val="22"/>
          <w:szCs w:val="22"/>
          <w:u w:val="single"/>
          <w:lang w:val="fr-CA"/>
        </w:rPr>
      </w:pPr>
    </w:p>
    <w:p w14:paraId="5B96FE76" w14:textId="77777777" w:rsidR="00AA1C29" w:rsidRDefault="00AA1C29">
      <w:pPr>
        <w:rPr>
          <w:rFonts w:ascii="Verdana" w:hAnsi="Verdana"/>
          <w:sz w:val="22"/>
          <w:szCs w:val="22"/>
          <w:lang w:val="fr-CA"/>
        </w:rPr>
      </w:pPr>
      <w:r w:rsidRPr="00AA1C29">
        <w:rPr>
          <w:rFonts w:ascii="Verdana" w:hAnsi="Verdana"/>
          <w:sz w:val="22"/>
          <w:szCs w:val="22"/>
          <w:u w:val="single"/>
          <w:lang w:val="fr-CA"/>
        </w:rPr>
        <w:t>La figure rouge</w:t>
      </w:r>
      <w:r w:rsidRPr="00AA1C29">
        <w:rPr>
          <w:rFonts w:ascii="Verdana" w:hAnsi="Verdana"/>
          <w:sz w:val="22"/>
          <w:szCs w:val="22"/>
          <w:lang w:val="fr-CA"/>
        </w:rPr>
        <w:t xml:space="preserve"> – les scènes et les figures sont laissées en rouge et l’arrière plan est peinturé en noir</w:t>
      </w:r>
      <w:r>
        <w:rPr>
          <w:rFonts w:ascii="Verdana" w:hAnsi="Verdana"/>
          <w:sz w:val="22"/>
          <w:szCs w:val="22"/>
          <w:lang w:val="fr-CA"/>
        </w:rPr>
        <w:t>.</w:t>
      </w:r>
    </w:p>
    <w:p w14:paraId="4AACD0F4" w14:textId="77777777" w:rsidR="00AA1C29" w:rsidRDefault="00AA1C29">
      <w:pPr>
        <w:rPr>
          <w:rFonts w:ascii="Verdana" w:hAnsi="Verdana"/>
          <w:sz w:val="22"/>
          <w:szCs w:val="22"/>
          <w:lang w:val="fr-CA"/>
        </w:rPr>
      </w:pPr>
      <w:r>
        <w:rPr>
          <w:rFonts w:ascii="Verdana" w:hAnsi="Verdana"/>
          <w:noProof/>
          <w:sz w:val="22"/>
          <w:szCs w:val="22"/>
        </w:rPr>
        <w:drawing>
          <wp:anchor distT="0" distB="0" distL="114300" distR="114300" simplePos="0" relativeHeight="251661312" behindDoc="0" locked="0" layoutInCell="1" allowOverlap="1" wp14:anchorId="6B1DCC8E" wp14:editId="713D40F2">
            <wp:simplePos x="0" y="0"/>
            <wp:positionH relativeFrom="column">
              <wp:posOffset>2628900</wp:posOffset>
            </wp:positionH>
            <wp:positionV relativeFrom="paragraph">
              <wp:posOffset>68580</wp:posOffset>
            </wp:positionV>
            <wp:extent cx="2593340" cy="2857500"/>
            <wp:effectExtent l="0" t="0" r="0" b="1270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1362160269819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334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hAnsi="Verdana"/>
          <w:noProof/>
          <w:sz w:val="22"/>
          <w:szCs w:val="22"/>
        </w:rPr>
        <w:drawing>
          <wp:anchor distT="0" distB="0" distL="114300" distR="114300" simplePos="0" relativeHeight="251660288" behindDoc="0" locked="0" layoutInCell="1" allowOverlap="1" wp14:anchorId="55F16A57" wp14:editId="29897123">
            <wp:simplePos x="0" y="0"/>
            <wp:positionH relativeFrom="column">
              <wp:posOffset>0</wp:posOffset>
            </wp:positionH>
            <wp:positionV relativeFrom="paragraph">
              <wp:posOffset>68580</wp:posOffset>
            </wp:positionV>
            <wp:extent cx="2171700" cy="2827655"/>
            <wp:effectExtent l="0" t="0" r="1270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rakles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2827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D9038B" w14:textId="77777777" w:rsidR="00AA1C29" w:rsidRPr="00AA1C29" w:rsidRDefault="00AA1C29">
      <w:pPr>
        <w:rPr>
          <w:rFonts w:ascii="Verdana" w:hAnsi="Verdana"/>
          <w:sz w:val="22"/>
          <w:szCs w:val="22"/>
          <w:lang w:val="fr-CA"/>
        </w:rPr>
      </w:pPr>
      <w:r>
        <w:rPr>
          <w:rFonts w:ascii="Verdana" w:hAnsi="Verdana"/>
          <w:sz w:val="22"/>
          <w:szCs w:val="22"/>
          <w:lang w:val="fr-CA"/>
        </w:rPr>
        <w:t>La poterie de la Grèce antique nous donne aujourd’hui une compréhension de la vie et les croyances culturelles des Grecs.</w:t>
      </w:r>
    </w:p>
    <w:sectPr w:rsidR="00AA1C29" w:rsidRPr="00AA1C29" w:rsidSect="00C9190A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rculanum">
    <w:panose1 w:val="02000505000000020004"/>
    <w:charset w:val="00"/>
    <w:family w:val="auto"/>
    <w:pitch w:val="variable"/>
    <w:sig w:usb0="80000067" w:usb1="00000000" w:usb2="00000000" w:usb3="00000000" w:csb0="00000001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1C29"/>
    <w:rsid w:val="00937293"/>
    <w:rsid w:val="00AA1C29"/>
    <w:rsid w:val="00C919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F90E45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A1C2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1C29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A1C2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1C29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image" Target="media/image2.jpg"/><Relationship Id="rId7" Type="http://schemas.openxmlformats.org/officeDocument/2006/relationships/image" Target="media/image3.png"/><Relationship Id="rId8" Type="http://schemas.openxmlformats.org/officeDocument/2006/relationships/image" Target="media/image4.jp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68</Words>
  <Characters>390</Characters>
  <Application>Microsoft Macintosh Word</Application>
  <DocSecurity>0</DocSecurity>
  <Lines>3</Lines>
  <Paragraphs>1</Paragraphs>
  <ScaleCrop>false</ScaleCrop>
  <Company/>
  <LinksUpToDate>false</LinksUpToDate>
  <CharactersWithSpaces>457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Jennifer MacHutchon</dc:creator>
  <cp:keywords/>
  <dc:description/>
  <cp:lastModifiedBy>Jennifer MacHutchon</cp:lastModifiedBy>
  <cp:revision>3</cp:revision>
  <dcterms:created xsi:type="dcterms:W3CDTF">2016-04-21T19:48:00Z</dcterms:created>
  <dcterms:modified xsi:type="dcterms:W3CDTF">2016-04-21T20:07:00Z</dcterms:modified>
</cp:coreProperties>
</file>