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3E29" w14:textId="77777777" w:rsidR="00C9190A" w:rsidRDefault="00DD77D4" w:rsidP="00DD77D4">
      <w:pPr>
        <w:jc w:val="center"/>
        <w:rPr>
          <w:rFonts w:ascii="A Year Without Rain" w:hAnsi="A Year Without Rain"/>
          <w:sz w:val="56"/>
          <w:szCs w:val="56"/>
          <w:lang w:val="fr-CA"/>
        </w:rPr>
      </w:pPr>
      <w:r w:rsidRPr="00DD77D4">
        <w:rPr>
          <w:rFonts w:ascii="A Year Without Rain" w:hAnsi="A Year Without Rain"/>
          <w:sz w:val="56"/>
          <w:szCs w:val="56"/>
          <w:lang w:val="fr-CA"/>
        </w:rPr>
        <w:t>L’histoire de l’</w:t>
      </w:r>
      <w:r w:rsidRPr="00DD77D4">
        <w:rPr>
          <w:rFonts w:ascii="A Year Without Rain" w:hAnsi="A Year Without Rain" w:cs="Times New Roman"/>
          <w:sz w:val="56"/>
          <w:szCs w:val="56"/>
          <w:lang w:val="fr-CA"/>
        </w:rPr>
        <w:t>é</w:t>
      </w:r>
      <w:r w:rsidRPr="00DD77D4">
        <w:rPr>
          <w:rFonts w:ascii="A Year Without Rain" w:hAnsi="A Year Without Rain"/>
          <w:sz w:val="56"/>
          <w:szCs w:val="56"/>
          <w:lang w:val="fr-CA"/>
        </w:rPr>
        <w:t>criture sum</w:t>
      </w:r>
      <w:r w:rsidRPr="00DD77D4">
        <w:rPr>
          <w:rFonts w:ascii="A Year Without Rain" w:hAnsi="A Year Without Rain" w:cs="Times New Roman"/>
          <w:sz w:val="56"/>
          <w:szCs w:val="56"/>
          <w:lang w:val="fr-CA"/>
        </w:rPr>
        <w:t>é</w:t>
      </w:r>
      <w:r w:rsidRPr="00DD77D4">
        <w:rPr>
          <w:rFonts w:ascii="A Year Without Rain" w:hAnsi="A Year Without Rain"/>
          <w:sz w:val="56"/>
          <w:szCs w:val="56"/>
          <w:lang w:val="fr-CA"/>
        </w:rPr>
        <w:t>rienne</w:t>
      </w:r>
    </w:p>
    <w:p w14:paraId="0DD38855" w14:textId="58EFCB6B" w:rsidR="00DD77D4" w:rsidRPr="001E095C" w:rsidRDefault="00DD77D4" w:rsidP="00DD77D4">
      <w:pPr>
        <w:rPr>
          <w:rFonts w:ascii="Gloria Hallelujah" w:hAnsi="Gloria Hallelujah"/>
          <w:sz w:val="22"/>
          <w:szCs w:val="22"/>
          <w:lang w:val="fr-CA"/>
        </w:rPr>
      </w:pPr>
      <w:r>
        <w:rPr>
          <w:rFonts w:ascii="Gloria Hallelujah" w:hAnsi="Gloria Hallelujah"/>
          <w:sz w:val="28"/>
          <w:szCs w:val="28"/>
          <w:lang w:val="fr-CA"/>
        </w:rPr>
        <w:tab/>
      </w:r>
      <w:r w:rsidRPr="001E095C">
        <w:rPr>
          <w:rFonts w:ascii="Gloria Hallelujah" w:hAnsi="Gloria Hallelujah"/>
          <w:sz w:val="22"/>
          <w:szCs w:val="22"/>
          <w:lang w:val="fr-CA"/>
        </w:rPr>
        <w:t xml:space="preserve">L’écriture cunéiforme est </w:t>
      </w:r>
      <w:r w:rsidR="002E1774">
        <w:rPr>
          <w:rFonts w:ascii="Gloria Hallelujah" w:hAnsi="Gloria Hallelujah"/>
          <w:sz w:val="22"/>
          <w:szCs w:val="22"/>
          <w:lang w:val="fr-CA"/>
        </w:rPr>
        <w:t>le premier système</w:t>
      </w:r>
      <w:r w:rsidRPr="001E095C">
        <w:rPr>
          <w:rFonts w:ascii="Gloria Hallelujah" w:hAnsi="Gloria Hallelujah"/>
          <w:sz w:val="22"/>
          <w:szCs w:val="22"/>
          <w:lang w:val="fr-CA"/>
        </w:rPr>
        <w:t xml:space="preserve"> d’écriture. Le nom « cunéiforme » veut dire en forme de coin (« wedge-shaped »). </w:t>
      </w:r>
    </w:p>
    <w:p w14:paraId="0721EBC4" w14:textId="77777777" w:rsidR="00DD77D4" w:rsidRPr="001E095C" w:rsidRDefault="00DD77D4" w:rsidP="00DD77D4">
      <w:pPr>
        <w:ind w:firstLine="720"/>
        <w:rPr>
          <w:rFonts w:ascii="Gloria Hallelujah" w:hAnsi="Gloria Hallelujah" w:cs="Times New Roman"/>
          <w:sz w:val="22"/>
          <w:szCs w:val="22"/>
          <w:lang w:val="fr-CA"/>
        </w:rPr>
      </w:pPr>
      <w:r w:rsidRPr="001E095C">
        <w:rPr>
          <w:rFonts w:ascii="Gloria Hallelujah" w:hAnsi="Gloria Hallelujah"/>
          <w:sz w:val="22"/>
          <w:szCs w:val="22"/>
          <w:lang w:val="fr-CA"/>
        </w:rPr>
        <w:t>Les plus vieux exemples d’</w:t>
      </w:r>
      <w:r w:rsidRPr="001E095C">
        <w:rPr>
          <w:rFonts w:ascii="Gloria Hallelujah" w:hAnsi="Gloria Hallelujah" w:cs="Times New Roman"/>
          <w:sz w:val="22"/>
          <w:szCs w:val="22"/>
          <w:lang w:val="fr-CA"/>
        </w:rPr>
        <w:t>écriture sumérienne datent d’environ 3000 ans avant notre ère. Au début, l’écriture sumérienne était plus du type pictogramme, un peu à la façon des hiéroglyphes égyptiens. Petit à petit, le dessin fait place à l’abstraction pour créer l’écriture cunéiforme. Les Mésopotamiens faisaient les incisions sur les tablettes d’argile mouillée pour écrire (argile, nom féminin, sens : roche terreuse qui, imprégnée d’eau, devient imperméable et plastique [géologie]).</w:t>
      </w:r>
    </w:p>
    <w:p w14:paraId="3B5E6B3C" w14:textId="77777777" w:rsidR="00DD77D4" w:rsidRPr="001E095C" w:rsidRDefault="00DD77D4" w:rsidP="00DD77D4">
      <w:pPr>
        <w:ind w:firstLine="720"/>
        <w:rPr>
          <w:rFonts w:ascii="Gloria Hallelujah" w:hAnsi="Gloria Hallelujah" w:cs="Times New Roman"/>
          <w:sz w:val="22"/>
          <w:szCs w:val="22"/>
          <w:lang w:val="fr-CA"/>
        </w:rPr>
      </w:pPr>
      <w:r w:rsidRPr="001E095C">
        <w:rPr>
          <w:rFonts w:ascii="Gloria Hallelujah" w:hAnsi="Gloria Hallelujah" w:cs="Times New Roman"/>
          <w:sz w:val="22"/>
          <w:szCs w:val="22"/>
          <w:lang w:val="fr-CA"/>
        </w:rPr>
        <w:t xml:space="preserve">Les premiers exemples de l’écriture sumérienne n’étaient que de l’écrit qui ne servait que de pense-bête pour se souvenir de ses comptes (le nombre de troupeaux, la quantité de blé, etc.). Les signes étaient incisés ou « imprimés » sur les tablettes d’argile qui avaient été préablement mouillées avant d’être séchées. </w:t>
      </w:r>
      <w:r w:rsidR="00AF4FDC" w:rsidRPr="001E095C">
        <w:rPr>
          <w:rFonts w:ascii="Gloria Hallelujah" w:hAnsi="Gloria Hallelujah" w:cs="Times New Roman"/>
          <w:sz w:val="22"/>
          <w:szCs w:val="22"/>
          <w:lang w:val="fr-CA"/>
        </w:rPr>
        <w:t>Sur ces tablettes, on trouve généralement les incisions à côté du dessin simplifié de l’objet ou de l’animal compté.</w:t>
      </w:r>
    </w:p>
    <w:p w14:paraId="5813B1E5" w14:textId="38B02F02" w:rsidR="000B0A8A" w:rsidRDefault="00AF4FDC" w:rsidP="001E095C">
      <w:pPr>
        <w:ind w:firstLine="720"/>
        <w:rPr>
          <w:rFonts w:ascii="Gloria Hallelujah" w:hAnsi="Gloria Hallelujah" w:cs="Times New Roman"/>
          <w:sz w:val="22"/>
          <w:szCs w:val="22"/>
          <w:lang w:val="fr-CA"/>
        </w:rPr>
      </w:pPr>
      <w:r w:rsidRPr="001E095C">
        <w:rPr>
          <w:rFonts w:ascii="Gloria Hallelujah" w:hAnsi="Gloria Hallelujah" w:cs="Times New Roman"/>
          <w:sz w:val="22"/>
          <w:szCs w:val="22"/>
          <w:lang w:val="fr-CA"/>
        </w:rPr>
        <w:t xml:space="preserve">Plus tard, les scribes </w:t>
      </w:r>
      <w:r w:rsidR="000B0A8A" w:rsidRPr="001E095C">
        <w:rPr>
          <w:rFonts w:ascii="Gloria Hallelujah" w:hAnsi="Gloria Hallelujah" w:cs="Times New Roman"/>
          <w:sz w:val="22"/>
          <w:szCs w:val="22"/>
          <w:lang w:val="fr-CA"/>
        </w:rPr>
        <w:t>abrégeaient</w:t>
      </w:r>
      <w:r w:rsidRPr="001E095C">
        <w:rPr>
          <w:rFonts w:ascii="Gloria Hallelujah" w:hAnsi="Gloria Hallelujah" w:cs="Times New Roman"/>
          <w:sz w:val="22"/>
          <w:szCs w:val="22"/>
          <w:lang w:val="fr-CA"/>
        </w:rPr>
        <w:t>, simplifiaient e</w:t>
      </w:r>
      <w:r w:rsidR="000B0A8A" w:rsidRPr="001E095C">
        <w:rPr>
          <w:rFonts w:ascii="Gloria Hallelujah" w:hAnsi="Gloria Hallelujah" w:cs="Times New Roman"/>
          <w:sz w:val="22"/>
          <w:szCs w:val="22"/>
          <w:lang w:val="fr-CA"/>
        </w:rPr>
        <w:t>t stylisaient les signes-dessin</w:t>
      </w:r>
      <w:r w:rsidRPr="001E095C">
        <w:rPr>
          <w:rFonts w:ascii="Gloria Hallelujah" w:hAnsi="Gloria Hallelujah" w:cs="Times New Roman"/>
          <w:sz w:val="22"/>
          <w:szCs w:val="22"/>
          <w:lang w:val="fr-CA"/>
        </w:rPr>
        <w:t xml:space="preserve">s, ce qui, sur plusieurs générations </w:t>
      </w:r>
      <w:r w:rsidR="000B0A8A" w:rsidRPr="001E095C">
        <w:rPr>
          <w:rFonts w:ascii="Gloria Hallelujah" w:hAnsi="Gloria Hallelujah" w:cs="Times New Roman"/>
          <w:sz w:val="22"/>
          <w:szCs w:val="22"/>
          <w:lang w:val="fr-CA"/>
        </w:rPr>
        <w:t>aboutissaient à l’association abstraite d’impressions cunéiformes : l’écriture cunéiforme sumérienne était né</w:t>
      </w:r>
      <w:r w:rsidR="007F5CA3" w:rsidRPr="001E095C">
        <w:rPr>
          <w:rFonts w:ascii="Gloria Hallelujah" w:hAnsi="Gloria Hallelujah" w:cs="Times New Roman"/>
          <w:sz w:val="22"/>
          <w:szCs w:val="22"/>
          <w:lang w:val="fr-CA"/>
        </w:rPr>
        <w:t xml:space="preserve">e! Avec cette simplification de l’écriture et son évolution vers la rapidité, le contenu des écrits sumériens, tout naturellement, se complexifiait et conduisait à l’apparition de documents historiques écrits. Évidemment, ces documents n’étaient pas comme maintenant, </w:t>
      </w:r>
      <w:r w:rsidR="00DA7F1A" w:rsidRPr="001E095C">
        <w:rPr>
          <w:rFonts w:ascii="Gloria Hallelujah" w:hAnsi="Gloria Hallelujah" w:cs="Times New Roman"/>
          <w:sz w:val="22"/>
          <w:szCs w:val="22"/>
          <w:lang w:val="fr-CA"/>
        </w:rPr>
        <w:t>concerné avec</w:t>
      </w:r>
      <w:r w:rsidR="007F5CA3" w:rsidRPr="001E095C">
        <w:rPr>
          <w:rFonts w:ascii="Gloria Hallelujah" w:hAnsi="Gloria Hallelujah" w:cs="Times New Roman"/>
          <w:sz w:val="22"/>
          <w:szCs w:val="22"/>
          <w:lang w:val="fr-CA"/>
        </w:rPr>
        <w:t xml:space="preserve"> l’exactitude historique, mais ils racontaient plutôt les exploits des héros et des dieux sumériens à la manière d’épopées. </w:t>
      </w:r>
    </w:p>
    <w:p w14:paraId="025BB545" w14:textId="43E9E31B" w:rsidR="002E1774" w:rsidRDefault="002E1774" w:rsidP="001E095C">
      <w:pPr>
        <w:ind w:firstLine="720"/>
        <w:rPr>
          <w:rFonts w:ascii="Gloria Hallelujah" w:hAnsi="Gloria Hallelujah" w:cs="Times New Roman"/>
          <w:sz w:val="22"/>
          <w:szCs w:val="22"/>
          <w:lang w:val="fr-CA"/>
        </w:rPr>
      </w:pPr>
      <w:r>
        <w:rPr>
          <w:rFonts w:ascii="Gloria Hallelujah" w:hAnsi="Gloria Hallelujah" w:cs="Times New Roman"/>
          <w:sz w:val="22"/>
          <w:szCs w:val="22"/>
          <w:lang w:val="fr-CA"/>
        </w:rPr>
        <w:t>Les p</w:t>
      </w:r>
      <w:r w:rsidRPr="002E1774">
        <w:rPr>
          <w:rFonts w:ascii="Gloria Hallelujah" w:hAnsi="Gloria Hallelujah" w:cs="Times New Roman"/>
          <w:sz w:val="22"/>
          <w:szCs w:val="22"/>
          <w:lang w:val="fr-CA"/>
        </w:rPr>
        <w:t xml:space="preserve">remiers textes ont été écrits verticalement de haut en bas, </w:t>
      </w:r>
      <w:r>
        <w:rPr>
          <w:rFonts w:ascii="Gloria Hallelujah" w:hAnsi="Gloria Hallelujah" w:cs="Times New Roman"/>
          <w:sz w:val="22"/>
          <w:szCs w:val="22"/>
          <w:lang w:val="fr-CA"/>
        </w:rPr>
        <w:t>mais d'environ 3000 ans avant notre ère,</w:t>
      </w:r>
      <w:r w:rsidRPr="002E1774">
        <w:rPr>
          <w:rFonts w:ascii="Gloria Hallelujah" w:hAnsi="Gloria Hallelujah" w:cs="Times New Roman"/>
          <w:sz w:val="22"/>
          <w:szCs w:val="22"/>
          <w:lang w:val="fr-CA"/>
        </w:rPr>
        <w:t xml:space="preserve"> la direction </w:t>
      </w:r>
      <w:r w:rsidR="00037E74" w:rsidRPr="002E1774">
        <w:rPr>
          <w:rFonts w:ascii="Gloria Hallelujah" w:hAnsi="Gloria Hallelujah" w:cs="Times New Roman"/>
          <w:sz w:val="22"/>
          <w:szCs w:val="22"/>
          <w:lang w:val="fr-CA"/>
        </w:rPr>
        <w:t>avait</w:t>
      </w:r>
      <w:r w:rsidRPr="002E1774">
        <w:rPr>
          <w:rFonts w:ascii="Gloria Hallelujah" w:hAnsi="Gloria Hallelujah" w:cs="Times New Roman"/>
          <w:sz w:val="22"/>
          <w:szCs w:val="22"/>
          <w:lang w:val="fr-CA"/>
        </w:rPr>
        <w:t xml:space="preserve"> changé de gauche à droite en rangées horizontales</w:t>
      </w:r>
      <w:r>
        <w:rPr>
          <w:rFonts w:ascii="Gloria Hallelujah" w:hAnsi="Gloria Hallelujah" w:cs="Times New Roman"/>
          <w:sz w:val="22"/>
          <w:szCs w:val="22"/>
          <w:lang w:val="fr-CA"/>
        </w:rPr>
        <w:t>.</w:t>
      </w:r>
    </w:p>
    <w:p w14:paraId="660D9000" w14:textId="77777777" w:rsidR="00670D0A" w:rsidRDefault="00670D0A" w:rsidP="001E095C">
      <w:pPr>
        <w:ind w:firstLine="720"/>
        <w:rPr>
          <w:rFonts w:ascii="Gloria Hallelujah" w:hAnsi="Gloria Hallelujah" w:cs="Times New Roman"/>
          <w:sz w:val="22"/>
          <w:szCs w:val="22"/>
          <w:lang w:val="fr-CA"/>
        </w:rPr>
      </w:pPr>
    </w:p>
    <w:p w14:paraId="315A4317" w14:textId="64614A97" w:rsidR="00670D0A" w:rsidRPr="00670D0A" w:rsidRDefault="00670D0A" w:rsidP="00670D0A">
      <w:pPr>
        <w:ind w:firstLine="720"/>
        <w:jc w:val="center"/>
        <w:rPr>
          <w:rFonts w:ascii="Gloria Hallelujah" w:hAnsi="Gloria Hallelujah" w:cs="Times New Roman"/>
          <w:b/>
          <w:sz w:val="30"/>
          <w:szCs w:val="30"/>
          <w:u w:val="single"/>
          <w:lang w:val="fr-CA"/>
        </w:rPr>
      </w:pPr>
      <w:r w:rsidRPr="00670D0A">
        <w:rPr>
          <w:rFonts w:ascii="Gloria Hallelujah" w:hAnsi="Gloria Hallelujah" w:cs="Times New Roman"/>
          <w:b/>
          <w:noProof/>
          <w:sz w:val="30"/>
          <w:szCs w:val="30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E714FB9" wp14:editId="24F6EDDF">
            <wp:simplePos x="0" y="0"/>
            <wp:positionH relativeFrom="margin">
              <wp:align>center</wp:align>
            </wp:positionH>
            <wp:positionV relativeFrom="margin">
              <wp:posOffset>531495</wp:posOffset>
            </wp:positionV>
            <wp:extent cx="6165215" cy="8269605"/>
            <wp:effectExtent l="0" t="0" r="698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eiform-alphabe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9"/>
                    <a:stretch/>
                  </pic:blipFill>
                  <pic:spPr bwMode="auto">
                    <a:xfrm>
                      <a:off x="0" y="0"/>
                      <a:ext cx="6165215" cy="826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A">
        <w:rPr>
          <w:rFonts w:ascii="Gloria Hallelujah" w:hAnsi="Gloria Hallelujah" w:cs="Times New Roman"/>
          <w:b/>
          <w:sz w:val="30"/>
          <w:szCs w:val="30"/>
          <w:u w:val="single"/>
          <w:lang w:val="fr-CA"/>
        </w:rPr>
        <w:t>L’alphabète cunéiforme</w:t>
      </w:r>
      <w:bookmarkStart w:id="0" w:name="_GoBack"/>
      <w:bookmarkEnd w:id="0"/>
    </w:p>
    <w:sectPr w:rsidR="00670D0A" w:rsidRPr="00670D0A" w:rsidSect="00037E74">
      <w:pgSz w:w="12240" w:h="15840"/>
      <w:pgMar w:top="1247" w:right="1588" w:bottom="124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Gloria Hallelujah">
    <w:panose1 w:val="02000000000000000000"/>
    <w:charset w:val="00"/>
    <w:family w:val="auto"/>
    <w:pitch w:val="variable"/>
    <w:sig w:usb0="A000002F" w:usb1="40004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D4"/>
    <w:rsid w:val="00037E74"/>
    <w:rsid w:val="000B0A8A"/>
    <w:rsid w:val="001E095C"/>
    <w:rsid w:val="002E1774"/>
    <w:rsid w:val="00670D0A"/>
    <w:rsid w:val="007F5CA3"/>
    <w:rsid w:val="00AF4FDC"/>
    <w:rsid w:val="00C9190A"/>
    <w:rsid w:val="00DA7F1A"/>
    <w:rsid w:val="00D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3C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8</cp:revision>
  <dcterms:created xsi:type="dcterms:W3CDTF">2015-12-06T21:11:00Z</dcterms:created>
  <dcterms:modified xsi:type="dcterms:W3CDTF">2015-12-06T21:54:00Z</dcterms:modified>
</cp:coreProperties>
</file>